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fall steg 2, ca 90 mi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, 10 m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måjogg 3-4 varv. Planka, balans/koordination, Stående ut till armhävning och tillbak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 tar emot, passar till sig själv och anfaller. Kastaren bevakar nätet, blockbackar och kontrollerar anfallet med tomahawk eller pok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etition anfall steg 1, 10 min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mdrag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msving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at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vning där ovan används. Gärna någon av de som användes förra anfallspasset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t till mottagare, bagger tillbaka, fånga. Mottagaren flyttar sig till position. Kast till spike. Fokus på den “svåra” utväge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yssna på partner, 10 mi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t där passaren snackar parre/digge/r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 block och försvar på andra sida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icken, 10 min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ående med partner på andra sidan nät som rör sig framåt/bakåt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 tvåstegsansat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 och försvar på andra sida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Spelövning, 3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gtävling sideout. 3 mot 3. En passar 6 bollar i rad. De andra två i laget turas om att att ta emot och anfalla. Det andra laget turas om att spela block/försvar. Räkna hur många bollar lagen vinner av dessa 6 bollar. Blir det 3-3 så får ingen poäng. 4-2 ger en poäng, 5-1 ger två poäng, och så vidare. Kör 6 rundor totalt så att alla får vara passare. Upprepa på andra sidan av plane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. Paradise med gratisboll. Bara vinnarsidan kan ta poäng. Först serve till vinnarsidan, därefter gratisboll till vinnarsidan. Om vinnarsidan vinner båda så får de en poäng. Om utmanana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itt spel, 20 mi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